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9C" w:rsidRPr="005561FF" w:rsidRDefault="00501B9C" w:rsidP="00501B9C">
      <w:pPr>
        <w:pStyle w:val="ConsPlusNormal"/>
        <w:jc w:val="center"/>
        <w:rPr>
          <w:rFonts w:ascii="Times New Roman" w:hAnsi="Times New Roman" w:cs="Times New Roman"/>
        </w:rPr>
      </w:pPr>
      <w:r w:rsidRPr="005561FF">
        <w:rPr>
          <w:rFonts w:ascii="Times New Roman" w:hAnsi="Times New Roman" w:cs="Times New Roman"/>
        </w:rPr>
        <w:t>ЗАЯВЛЕНИЕ</w:t>
      </w:r>
    </w:p>
    <w:p w:rsidR="00501B9C" w:rsidRPr="005561FF" w:rsidRDefault="00501B9C" w:rsidP="00501B9C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561FF">
        <w:rPr>
          <w:rFonts w:ascii="Times New Roman" w:hAnsi="Times New Roman" w:cs="Times New Roman"/>
        </w:rPr>
        <w:t>о</w:t>
      </w:r>
      <w:proofErr w:type="gramEnd"/>
      <w:r w:rsidRPr="005561FF">
        <w:rPr>
          <w:rFonts w:ascii="Times New Roman" w:hAnsi="Times New Roman" w:cs="Times New Roman"/>
        </w:rPr>
        <w:t xml:space="preserve"> выдаче разрешения на ввод объекта в эксплуатацию</w:t>
      </w:r>
    </w:p>
    <w:p w:rsidR="00501B9C" w:rsidRPr="005561FF" w:rsidRDefault="00501B9C" w:rsidP="00501B9C">
      <w:pPr>
        <w:pStyle w:val="ConsPlusNormal"/>
        <w:jc w:val="both"/>
        <w:rPr>
          <w:rFonts w:ascii="Times New Roman" w:hAnsi="Times New Roman" w:cs="Times New Roman"/>
        </w:rPr>
      </w:pPr>
    </w:p>
    <w:p w:rsidR="00501B9C" w:rsidRPr="005561FF" w:rsidRDefault="00501B9C" w:rsidP="00501B9C">
      <w:pPr>
        <w:pStyle w:val="ConsPlusNormal"/>
        <w:jc w:val="right"/>
        <w:rPr>
          <w:rFonts w:ascii="Times New Roman" w:hAnsi="Times New Roman" w:cs="Times New Roman"/>
        </w:rPr>
      </w:pPr>
      <w:r w:rsidRPr="005561FF">
        <w:rPr>
          <w:rFonts w:ascii="Times New Roman" w:hAnsi="Times New Roman" w:cs="Times New Roman"/>
        </w:rPr>
        <w:t>"___" __________ 20___ г.</w:t>
      </w:r>
    </w:p>
    <w:p w:rsidR="00501B9C" w:rsidRPr="005561FF" w:rsidRDefault="00501B9C" w:rsidP="00501B9C">
      <w:pPr>
        <w:pStyle w:val="ConsPlusNormal"/>
        <w:jc w:val="both"/>
        <w:rPr>
          <w:rFonts w:ascii="Times New Roman" w:hAnsi="Times New Roman" w:cs="Times New Roman"/>
        </w:rPr>
      </w:pPr>
    </w:p>
    <w:p w:rsidR="00501B9C" w:rsidRPr="005561FF" w:rsidRDefault="00501B9C" w:rsidP="00501B9C">
      <w:pPr>
        <w:pStyle w:val="ConsPlusNormal"/>
        <w:jc w:val="center"/>
        <w:rPr>
          <w:rFonts w:ascii="Times New Roman" w:hAnsi="Times New Roman" w:cs="Times New Roman"/>
        </w:rPr>
      </w:pPr>
      <w:r w:rsidRPr="005561FF">
        <w:rPr>
          <w:rFonts w:ascii="Times New Roman" w:hAnsi="Times New Roman" w:cs="Times New Roman"/>
        </w:rPr>
        <w:t>____________________________________________________________</w:t>
      </w:r>
    </w:p>
    <w:p w:rsidR="00501B9C" w:rsidRPr="005561FF" w:rsidRDefault="00501B9C" w:rsidP="00501B9C">
      <w:pPr>
        <w:pStyle w:val="ConsPlusNormal"/>
        <w:jc w:val="center"/>
        <w:rPr>
          <w:rFonts w:ascii="Times New Roman" w:hAnsi="Times New Roman" w:cs="Times New Roman"/>
        </w:rPr>
      </w:pPr>
      <w:r w:rsidRPr="005561FF">
        <w:rPr>
          <w:rFonts w:ascii="Times New Roman" w:hAnsi="Times New Roman" w:cs="Times New Roman"/>
        </w:rPr>
        <w:t>(</w:t>
      </w:r>
      <w:proofErr w:type="gramStart"/>
      <w:r w:rsidRPr="005561FF">
        <w:rPr>
          <w:rFonts w:ascii="Times New Roman" w:hAnsi="Times New Roman" w:cs="Times New Roman"/>
        </w:rPr>
        <w:t>наименование</w:t>
      </w:r>
      <w:proofErr w:type="gramEnd"/>
      <w:r w:rsidRPr="005561FF">
        <w:rPr>
          <w:rFonts w:ascii="Times New Roman" w:hAnsi="Times New Roman" w:cs="Times New Roman"/>
        </w:rPr>
        <w:t xml:space="preserve"> уполномоченного на выдачу разрешений на ввод</w:t>
      </w:r>
    </w:p>
    <w:p w:rsidR="00501B9C" w:rsidRPr="005561FF" w:rsidRDefault="00501B9C" w:rsidP="00501B9C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561FF">
        <w:rPr>
          <w:rFonts w:ascii="Times New Roman" w:hAnsi="Times New Roman" w:cs="Times New Roman"/>
        </w:rPr>
        <w:t>объекта</w:t>
      </w:r>
      <w:proofErr w:type="gramEnd"/>
      <w:r w:rsidRPr="005561FF">
        <w:rPr>
          <w:rFonts w:ascii="Times New Roman" w:hAnsi="Times New Roman" w:cs="Times New Roman"/>
        </w:rPr>
        <w:t xml:space="preserve"> в эксплуатацию органа местного самоуправления)</w:t>
      </w:r>
    </w:p>
    <w:p w:rsidR="00501B9C" w:rsidRPr="005561FF" w:rsidRDefault="00501B9C" w:rsidP="00501B9C">
      <w:pPr>
        <w:pStyle w:val="ConsPlusNormal"/>
        <w:jc w:val="both"/>
        <w:rPr>
          <w:rFonts w:ascii="Times New Roman" w:hAnsi="Times New Roman" w:cs="Times New Roman"/>
        </w:rPr>
      </w:pPr>
    </w:p>
    <w:p w:rsidR="00501B9C" w:rsidRPr="005561FF" w:rsidRDefault="00501B9C" w:rsidP="00501B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61FF">
        <w:rPr>
          <w:rFonts w:ascii="Times New Roman" w:hAnsi="Times New Roman" w:cs="Times New Roman"/>
        </w:rPr>
        <w:t xml:space="preserve">В соответствии со </w:t>
      </w:r>
      <w:hyperlink r:id="rId4">
        <w:r w:rsidRPr="005561FF">
          <w:rPr>
            <w:rFonts w:ascii="Times New Roman" w:hAnsi="Times New Roman" w:cs="Times New Roman"/>
          </w:rPr>
          <w:t>статьей 55</w:t>
        </w:r>
      </w:hyperlink>
      <w:r w:rsidRPr="005561FF">
        <w:rPr>
          <w:rFonts w:ascii="Times New Roman" w:hAnsi="Times New Roman" w:cs="Times New Roman"/>
        </w:rPr>
        <w:t xml:space="preserve"> Градостроительного кодекса Российской Федерации прошу выдать разрешение на ввод объекта в эксплуатацию.</w:t>
      </w:r>
    </w:p>
    <w:p w:rsidR="00501B9C" w:rsidRPr="005561FF" w:rsidRDefault="00501B9C" w:rsidP="00501B9C">
      <w:pPr>
        <w:pStyle w:val="ConsPlusNormal"/>
        <w:jc w:val="both"/>
        <w:rPr>
          <w:rFonts w:ascii="Times New Roman" w:hAnsi="Times New Roman" w:cs="Times New Roman"/>
        </w:rPr>
      </w:pPr>
    </w:p>
    <w:p w:rsidR="00501B9C" w:rsidRPr="005561FF" w:rsidRDefault="00501B9C" w:rsidP="00501B9C">
      <w:pPr>
        <w:pStyle w:val="ConsPlusNormal"/>
        <w:jc w:val="center"/>
        <w:rPr>
          <w:rFonts w:ascii="Times New Roman" w:hAnsi="Times New Roman" w:cs="Times New Roman"/>
        </w:rPr>
      </w:pPr>
      <w:r w:rsidRPr="005561FF">
        <w:rPr>
          <w:rFonts w:ascii="Times New Roman" w:hAnsi="Times New Roman" w:cs="Times New Roman"/>
        </w:rPr>
        <w:t>1. Сведения о застройщике</w:t>
      </w:r>
    </w:p>
    <w:p w:rsidR="00501B9C" w:rsidRPr="005561FF" w:rsidRDefault="00501B9C" w:rsidP="00501B9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35"/>
        <w:gridCol w:w="3685"/>
      </w:tblGrid>
      <w:tr w:rsidR="00501B9C" w:rsidRPr="0012369D" w:rsidTr="00F47E0A"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8220" w:type="dxa"/>
            <w:gridSpan w:val="2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501B9C" w:rsidRPr="0012369D" w:rsidTr="00F47E0A"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1.1.1.</w:t>
            </w:r>
          </w:p>
        </w:tc>
        <w:tc>
          <w:tcPr>
            <w:tcW w:w="4535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1.1.2.</w:t>
            </w:r>
          </w:p>
        </w:tc>
        <w:tc>
          <w:tcPr>
            <w:tcW w:w="4535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685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1.1.3.</w:t>
            </w:r>
          </w:p>
        </w:tc>
        <w:tc>
          <w:tcPr>
            <w:tcW w:w="4535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85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50" w:type="dxa"/>
            <w:vAlign w:val="center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8220" w:type="dxa"/>
            <w:gridSpan w:val="2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Сведения о юридическом лице:</w:t>
            </w:r>
          </w:p>
        </w:tc>
      </w:tr>
      <w:tr w:rsidR="00501B9C" w:rsidRPr="0012369D" w:rsidTr="00F47E0A">
        <w:tc>
          <w:tcPr>
            <w:tcW w:w="850" w:type="dxa"/>
            <w:vAlign w:val="center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1.2.1.</w:t>
            </w:r>
          </w:p>
        </w:tc>
        <w:tc>
          <w:tcPr>
            <w:tcW w:w="4535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Полное наименование</w:t>
            </w:r>
          </w:p>
        </w:tc>
        <w:tc>
          <w:tcPr>
            <w:tcW w:w="3685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1.2.2.</w:t>
            </w:r>
          </w:p>
        </w:tc>
        <w:tc>
          <w:tcPr>
            <w:tcW w:w="4535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1.2.3.</w:t>
            </w:r>
          </w:p>
        </w:tc>
        <w:tc>
          <w:tcPr>
            <w:tcW w:w="4535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685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501B9C" w:rsidRPr="0012369D" w:rsidRDefault="00501B9C" w:rsidP="00501B9C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2. Сведения об объекте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35"/>
        <w:gridCol w:w="3685"/>
      </w:tblGrid>
      <w:tr w:rsidR="00501B9C" w:rsidRPr="0012369D" w:rsidTr="00F47E0A"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2.1.</w:t>
            </w:r>
          </w:p>
        </w:tc>
        <w:tc>
          <w:tcPr>
            <w:tcW w:w="4535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указывается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685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</w:p>
        </w:tc>
        <w:tc>
          <w:tcPr>
            <w:tcW w:w="4535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Адрес (местоположение) объекта 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685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501B9C" w:rsidRPr="0012369D" w:rsidRDefault="00501B9C" w:rsidP="00501B9C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3. Сведения о земельном участке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35"/>
        <w:gridCol w:w="3685"/>
      </w:tblGrid>
      <w:tr w:rsidR="00501B9C" w:rsidRPr="0012369D" w:rsidTr="00F47E0A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заполнение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необязательно при выдаче разрешения на ввод линейного объекта)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501B9C" w:rsidRPr="0012369D" w:rsidRDefault="00501B9C" w:rsidP="00501B9C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4. Сведения о разрешении на строительство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2041"/>
        <w:gridCol w:w="1871"/>
      </w:tblGrid>
      <w:tr w:rsidR="00501B9C" w:rsidRPr="0012369D" w:rsidTr="00F47E0A">
        <w:tc>
          <w:tcPr>
            <w:tcW w:w="567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4592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Орган (организация), выдавший(-</w:t>
            </w:r>
            <w:proofErr w:type="spell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proofErr w:type="spell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) разрешение на строительство</w:t>
            </w:r>
          </w:p>
        </w:tc>
        <w:tc>
          <w:tcPr>
            <w:tcW w:w="2041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Номер документа</w:t>
            </w:r>
          </w:p>
        </w:tc>
        <w:tc>
          <w:tcPr>
            <w:tcW w:w="1871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Дата документа</w:t>
            </w:r>
          </w:p>
        </w:tc>
      </w:tr>
      <w:tr w:rsidR="00501B9C" w:rsidRPr="0012369D" w:rsidTr="00F47E0A">
        <w:tc>
          <w:tcPr>
            <w:tcW w:w="567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2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501B9C" w:rsidRPr="0012369D" w:rsidRDefault="00501B9C" w:rsidP="00501B9C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:rsidR="00501B9C" w:rsidRPr="0012369D" w:rsidRDefault="00501B9C" w:rsidP="00501B9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 xml:space="preserve">                                               5</w:t>
      </w:r>
    </w:p>
    <w:p w:rsidR="00501B9C" w:rsidRPr="0012369D" w:rsidRDefault="00501B9C" w:rsidP="00501B9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Pr="0012369D">
        <w:rPr>
          <w:rFonts w:ascii="Times New Roman" w:hAnsi="Times New Roman" w:cs="Times New Roman"/>
          <w:sz w:val="21"/>
          <w:szCs w:val="21"/>
        </w:rPr>
        <w:t>указывается</w:t>
      </w:r>
      <w:proofErr w:type="gramEnd"/>
      <w:r w:rsidRPr="0012369D">
        <w:rPr>
          <w:rFonts w:ascii="Times New Roman" w:hAnsi="Times New Roman" w:cs="Times New Roman"/>
          <w:sz w:val="21"/>
          <w:szCs w:val="21"/>
        </w:rPr>
        <w:t xml:space="preserve"> в случае, предусмотренном </w:t>
      </w:r>
      <w:hyperlink r:id="rId5">
        <w:r w:rsidRPr="0012369D">
          <w:rPr>
            <w:rFonts w:ascii="Times New Roman" w:hAnsi="Times New Roman" w:cs="Times New Roman"/>
            <w:sz w:val="21"/>
            <w:szCs w:val="21"/>
          </w:rPr>
          <w:t>частью 3  статьи 55</w:t>
        </w:r>
      </w:hyperlink>
    </w:p>
    <w:p w:rsidR="00501B9C" w:rsidRPr="0012369D" w:rsidRDefault="00501B9C" w:rsidP="00501B9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Градостроительного кодекса Российской Федерации)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2041"/>
        <w:gridCol w:w="1871"/>
      </w:tblGrid>
      <w:tr w:rsidR="00501B9C" w:rsidRPr="0012369D" w:rsidTr="00F47E0A">
        <w:tc>
          <w:tcPr>
            <w:tcW w:w="567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4592" w:type="dxa"/>
            <w:vAlign w:val="center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Орган (организация), выдавший(-</w:t>
            </w:r>
            <w:proofErr w:type="spell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proofErr w:type="spell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) разрешение на ввод объекта в эксплуатацию</w:t>
            </w:r>
          </w:p>
        </w:tc>
        <w:tc>
          <w:tcPr>
            <w:tcW w:w="2041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Номер документа</w:t>
            </w:r>
          </w:p>
        </w:tc>
        <w:tc>
          <w:tcPr>
            <w:tcW w:w="1871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Дата документа</w:t>
            </w:r>
          </w:p>
        </w:tc>
      </w:tr>
      <w:tr w:rsidR="00501B9C" w:rsidRPr="0012369D" w:rsidTr="00F47E0A">
        <w:tc>
          <w:tcPr>
            <w:tcW w:w="567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2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501B9C" w:rsidRPr="0012369D" w:rsidRDefault="00501B9C" w:rsidP="00501B9C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2041"/>
        <w:gridCol w:w="1871"/>
      </w:tblGrid>
      <w:tr w:rsidR="00501B9C" w:rsidRPr="0012369D" w:rsidTr="00F47E0A">
        <w:tc>
          <w:tcPr>
            <w:tcW w:w="567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4592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Наименование документа</w:t>
            </w:r>
          </w:p>
        </w:tc>
        <w:tc>
          <w:tcPr>
            <w:tcW w:w="2041" w:type="dxa"/>
            <w:vAlign w:val="center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Номер документа</w:t>
            </w:r>
          </w:p>
        </w:tc>
        <w:tc>
          <w:tcPr>
            <w:tcW w:w="1871" w:type="dxa"/>
            <w:vAlign w:val="center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Дата документа</w:t>
            </w:r>
          </w:p>
        </w:tc>
      </w:tr>
      <w:tr w:rsidR="00501B9C" w:rsidRPr="0012369D" w:rsidTr="00F47E0A">
        <w:tc>
          <w:tcPr>
            <w:tcW w:w="567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592" w:type="dxa"/>
            <w:vAlign w:val="center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04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567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592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6">
              <w:r w:rsidRPr="0012369D">
                <w:rPr>
                  <w:rFonts w:ascii="Times New Roman" w:hAnsi="Times New Roman" w:cs="Times New Roman"/>
                  <w:sz w:val="21"/>
                  <w:szCs w:val="21"/>
                </w:rPr>
                <w:t>частями 38</w:t>
              </w:r>
            </w:hyperlink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hyperlink r:id="rId7">
              <w:r w:rsidRPr="0012369D">
                <w:rPr>
                  <w:rFonts w:ascii="Times New Roman" w:hAnsi="Times New Roman" w:cs="Times New Roman"/>
                  <w:sz w:val="21"/>
                  <w:szCs w:val="21"/>
                </w:rPr>
                <w:t>39 статьи 49</w:t>
              </w:r>
            </w:hyperlink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Градостроительного кодекса Российской Федерации)</w:t>
            </w:r>
          </w:p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указывается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в случае, если предусмотрено осуществление государственного строительного надзора в соответствии с </w:t>
            </w:r>
            <w:hyperlink r:id="rId8">
              <w:r w:rsidRPr="0012369D">
                <w:rPr>
                  <w:rFonts w:ascii="Times New Roman" w:hAnsi="Times New Roman" w:cs="Times New Roman"/>
                  <w:sz w:val="21"/>
                  <w:szCs w:val="21"/>
                </w:rPr>
                <w:t>частью 1 статьи 54</w:t>
              </w:r>
            </w:hyperlink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Градостроительного кодекса Российской Федерации)</w:t>
            </w:r>
          </w:p>
        </w:tc>
        <w:tc>
          <w:tcPr>
            <w:tcW w:w="204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567" w:type="dxa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4592" w:type="dxa"/>
            <w:vAlign w:val="center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указывается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в случаях, предусмотренных </w:t>
            </w:r>
            <w:hyperlink r:id="rId9">
              <w:r w:rsidRPr="0012369D">
                <w:rPr>
                  <w:rFonts w:ascii="Times New Roman" w:hAnsi="Times New Roman" w:cs="Times New Roman"/>
                  <w:sz w:val="21"/>
                  <w:szCs w:val="21"/>
                </w:rPr>
                <w:t>частью 7 статьи 54</w:t>
              </w:r>
            </w:hyperlink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Градостроительного кодекса Российской Федерации)</w:t>
            </w:r>
          </w:p>
        </w:tc>
        <w:tc>
          <w:tcPr>
            <w:tcW w:w="204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1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Даю согласие: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0"/>
      </w:tblGrid>
      <w:tr w:rsidR="00501B9C" w:rsidRPr="0012369D" w:rsidTr="00F47E0A">
        <w:tc>
          <w:tcPr>
            <w:tcW w:w="8220" w:type="dxa"/>
            <w:vAlign w:val="center"/>
          </w:tcPr>
          <w:p w:rsidR="00501B9C" w:rsidRPr="0012369D" w:rsidRDefault="00501B9C" w:rsidP="00F47E0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машино</w:t>
            </w:r>
            <w:proofErr w:type="spell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-места (нужное подчеркнуть)</w:t>
            </w:r>
          </w:p>
          <w:p w:rsidR="00501B9C" w:rsidRPr="0012369D" w:rsidRDefault="00501B9C" w:rsidP="00F47E0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Подтверждаю, что строительство, реконструкция здания, сооружения осуществлялись без привлечения средств иных лиц</w:t>
            </w:r>
          </w:p>
        </w:tc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220" w:type="dxa"/>
          </w:tcPr>
          <w:p w:rsidR="00501B9C" w:rsidRPr="0012369D" w:rsidRDefault="00501B9C" w:rsidP="00F47E0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осуществление государственной регистрации права собственности застройщика и _______________________________________________</w:t>
            </w:r>
          </w:p>
          <w:p w:rsidR="00501B9C" w:rsidRPr="0012369D" w:rsidRDefault="00501B9C" w:rsidP="00F47E0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указываются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лица, средства которых привлекались для строительства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машино</w:t>
            </w:r>
            <w:proofErr w:type="spell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-места (нужное подчеркнуть)</w:t>
            </w:r>
          </w:p>
        </w:tc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Сведения об уплате государственной пошлины за осуществление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2369D">
        <w:rPr>
          <w:rFonts w:ascii="Times New Roman" w:hAnsi="Times New Roman" w:cs="Times New Roman"/>
          <w:sz w:val="21"/>
          <w:szCs w:val="21"/>
        </w:rPr>
        <w:t>государственной</w:t>
      </w:r>
      <w:proofErr w:type="gramEnd"/>
      <w:r w:rsidRPr="0012369D">
        <w:rPr>
          <w:rFonts w:ascii="Times New Roman" w:hAnsi="Times New Roman" w:cs="Times New Roman"/>
          <w:sz w:val="21"/>
          <w:szCs w:val="21"/>
        </w:rPr>
        <w:t xml:space="preserve"> регистрации прав_________________________________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Приложение: _____________________________________________________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Номер телефона и адрес электронной почты для связи: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12369D">
        <w:rPr>
          <w:rFonts w:ascii="Times New Roman" w:hAnsi="Times New Roman" w:cs="Times New Roman"/>
          <w:sz w:val="21"/>
          <w:szCs w:val="21"/>
        </w:rPr>
        <w:t>Результат предоставления услуги прошу:</w:t>
      </w:r>
    </w:p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0"/>
      </w:tblGrid>
      <w:tr w:rsidR="00501B9C" w:rsidRPr="0012369D" w:rsidTr="00F47E0A">
        <w:tc>
          <w:tcPr>
            <w:tcW w:w="8220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направить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220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выдать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220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направить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на бумажном носителе на почтовый адрес:</w:t>
            </w:r>
          </w:p>
        </w:tc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8220" w:type="dxa"/>
            <w:vAlign w:val="center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направить</w:t>
            </w:r>
            <w:proofErr w:type="gramEnd"/>
            <w:r w:rsidRPr="0012369D">
              <w:rPr>
                <w:rFonts w:ascii="Times New Roman" w:hAnsi="Times New Roman" w:cs="Times New Roman"/>
                <w:sz w:val="21"/>
                <w:szCs w:val="21"/>
              </w:rPr>
              <w:t xml:space="preserve">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</w:tcPr>
          <w:p w:rsidR="00501B9C" w:rsidRPr="0012369D" w:rsidRDefault="00501B9C" w:rsidP="00F47E0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1B9C" w:rsidRPr="0012369D" w:rsidTr="00F47E0A">
        <w:tc>
          <w:tcPr>
            <w:tcW w:w="9070" w:type="dxa"/>
            <w:gridSpan w:val="2"/>
            <w:vAlign w:val="center"/>
          </w:tcPr>
          <w:p w:rsidR="00501B9C" w:rsidRPr="0012369D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69D">
              <w:rPr>
                <w:rFonts w:ascii="Times New Roman" w:hAnsi="Times New Roman" w:cs="Times New Roman"/>
                <w:sz w:val="21"/>
                <w:szCs w:val="21"/>
              </w:rPr>
              <w:t>Указывается один из перечисленных способов</w:t>
            </w:r>
          </w:p>
        </w:tc>
      </w:tr>
    </w:tbl>
    <w:p w:rsidR="00501B9C" w:rsidRPr="0012369D" w:rsidRDefault="00501B9C" w:rsidP="00501B9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1"/>
        <w:gridCol w:w="2337"/>
        <w:gridCol w:w="4535"/>
      </w:tblGrid>
      <w:tr w:rsidR="00501B9C" w:rsidRPr="005561FF" w:rsidTr="00F47E0A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501B9C" w:rsidRPr="005561FF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61FF">
              <w:rPr>
                <w:rFonts w:ascii="Times New Roman" w:hAnsi="Times New Roman" w:cs="Times New Roman"/>
              </w:rPr>
              <w:t>_______________</w:t>
            </w:r>
          </w:p>
          <w:p w:rsidR="00501B9C" w:rsidRPr="005561FF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61FF">
              <w:rPr>
                <w:rFonts w:ascii="Times New Roman" w:hAnsi="Times New Roman" w:cs="Times New Roman"/>
              </w:rPr>
              <w:t>(</w:t>
            </w:r>
            <w:proofErr w:type="gramStart"/>
            <w:r w:rsidRPr="005561FF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5561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501B9C" w:rsidRPr="005561FF" w:rsidRDefault="00501B9C" w:rsidP="00F47E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01B9C" w:rsidRPr="005561FF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61FF">
              <w:rPr>
                <w:rFonts w:ascii="Times New Roman" w:hAnsi="Times New Roman" w:cs="Times New Roman"/>
              </w:rPr>
              <w:t>___________________________________</w:t>
            </w:r>
          </w:p>
          <w:p w:rsidR="00501B9C" w:rsidRPr="005561FF" w:rsidRDefault="00501B9C" w:rsidP="00F47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61FF">
              <w:rPr>
                <w:rFonts w:ascii="Times New Roman" w:hAnsi="Times New Roman" w:cs="Times New Roman"/>
              </w:rPr>
              <w:t>(</w:t>
            </w:r>
            <w:proofErr w:type="gramStart"/>
            <w:r w:rsidRPr="005561FF">
              <w:rPr>
                <w:rFonts w:ascii="Times New Roman" w:hAnsi="Times New Roman" w:cs="Times New Roman"/>
              </w:rPr>
              <w:t>фамилия</w:t>
            </w:r>
            <w:proofErr w:type="gramEnd"/>
            <w:r w:rsidRPr="005561FF">
              <w:rPr>
                <w:rFonts w:ascii="Times New Roman" w:hAnsi="Times New Roman" w:cs="Times New Roman"/>
              </w:rPr>
              <w:t>, имя, отчество (при наличии))</w:t>
            </w:r>
          </w:p>
        </w:tc>
      </w:tr>
    </w:tbl>
    <w:p w:rsidR="00501B9C" w:rsidRPr="005561FF" w:rsidRDefault="00501B9C" w:rsidP="00501B9C">
      <w:pPr>
        <w:pStyle w:val="ConsPlusNormal"/>
        <w:jc w:val="both"/>
        <w:rPr>
          <w:rFonts w:ascii="Times New Roman" w:hAnsi="Times New Roman" w:cs="Times New Roman"/>
        </w:rPr>
      </w:pPr>
    </w:p>
    <w:p w:rsidR="00701F67" w:rsidRDefault="00701F67">
      <w:bookmarkStart w:id="0" w:name="_GoBack"/>
      <w:bookmarkEnd w:id="0"/>
    </w:p>
    <w:sectPr w:rsidR="0070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9C"/>
    <w:rsid w:val="00501B9C"/>
    <w:rsid w:val="0070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EF014-4F1A-4D23-BF50-B5EB30E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1B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1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501B9C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26&amp;dst=3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26&amp;dst=44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26&amp;dst=44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926&amp;dst=10204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26&amp;dst=100880" TargetMode="External"/><Relationship Id="rId9" Type="http://schemas.openxmlformats.org/officeDocument/2006/relationships/hyperlink" Target="https://login.consultant.ru/link/?req=doc&amp;base=LAW&amp;n=494926&amp;dst=3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2025-06-11T07:41:00Z</dcterms:created>
  <dcterms:modified xsi:type="dcterms:W3CDTF">2025-06-11T07:41:00Z</dcterms:modified>
</cp:coreProperties>
</file>